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kern w:val="0"/>
          <w:sz w:val="24"/>
        </w:rPr>
      </w:pPr>
      <w:r>
        <w:rPr>
          <w:rFonts w:ascii="宋体" w:hAnsi="宋体" w:cs="宋体"/>
          <w:kern w:val="0"/>
          <w:sz w:val="24"/>
        </w:rPr>
        <w:t>附件三</w:t>
      </w:r>
    </w:p>
    <w:p>
      <w:pPr>
        <w:widowControl/>
        <w:jc w:val="center"/>
        <w:rPr>
          <w:rFonts w:hint="eastAsia" w:ascii="宋体" w:hAnsi="宋体" w:cs="宋体"/>
          <w:b/>
          <w:kern w:val="0"/>
          <w:sz w:val="36"/>
          <w:szCs w:val="36"/>
        </w:rPr>
      </w:pPr>
      <w:bookmarkStart w:id="0" w:name="_GoBack"/>
      <w:r>
        <w:rPr>
          <w:rFonts w:ascii="宋体" w:hAnsi="宋体" w:cs="宋体"/>
          <w:b/>
          <w:kern w:val="0"/>
          <w:sz w:val="36"/>
          <w:szCs w:val="36"/>
        </w:rPr>
        <w:t>高尔夫球会员卡专项清理保证书</w:t>
      </w:r>
      <w:bookmarkEnd w:id="0"/>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按照《莆田市国资委党委关于在市属国有企业开展高尔夫球会员卡专项清理的工作方案》要求,本人认真领会文件精神,及时开展自查自纠工作,现对高尔夫球会员卡有关情况保证如下</w:t>
      </w:r>
      <w:r>
        <w:rPr>
          <w:rFonts w:hint="eastAsia" w:ascii="宋体" w:hAnsi="宋体" w:cs="宋体"/>
          <w:kern w:val="0"/>
          <w:sz w:val="28"/>
          <w:szCs w:val="28"/>
        </w:rPr>
        <w:t>：</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1、不用公款购送高尔夫球会员证、贵宾卡、优惠卡和其他各类消费卡(券)及球具。</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2、不用公款安排打高尔夫球。</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3、不接受企业馈赠、优惠和以其他方式安排的高尔夫球活</w:t>
      </w:r>
    </w:p>
    <w:p>
      <w:pPr>
        <w:widowControl/>
        <w:jc w:val="left"/>
        <w:rPr>
          <w:rFonts w:hint="eastAsia" w:ascii="宋体" w:hAnsi="宋体" w:cs="宋体"/>
          <w:kern w:val="0"/>
          <w:sz w:val="28"/>
          <w:szCs w:val="28"/>
        </w:rPr>
      </w:pPr>
      <w:r>
        <w:rPr>
          <w:rFonts w:hint="eastAsia" w:ascii="宋体" w:hAnsi="宋体" w:cs="宋体"/>
          <w:kern w:val="0"/>
          <w:sz w:val="28"/>
          <w:szCs w:val="28"/>
        </w:rPr>
        <w:t xml:space="preserve">   4、</w:t>
      </w:r>
      <w:r>
        <w:rPr>
          <w:rFonts w:ascii="宋体" w:hAnsi="宋体" w:cs="宋体"/>
          <w:kern w:val="0"/>
          <w:sz w:val="28"/>
          <w:szCs w:val="28"/>
        </w:rPr>
        <w:t>不与管理和服务对象以及其他与行使职权有关系的人员打高尔夫球。</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5、不由他人支付本人及配偶、子女及其配偶等亲属和其他特定关系人打高尔夫球的费用。</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6、不获取或享受各种形式的高尔夫球会员资格。</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7、不在工作时间打高尔夫球。</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8、不违规在高尔夫球场或高尔夫球有关社会团体兼职(含协会会长、副会长、常务理事、理事、各类顾问以及其他名誉职务等),并由此获取低于市场价打高尔夫球等其他利益。</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9、不擅自参加高尔夫球赛事活动</w:t>
      </w:r>
    </w:p>
    <w:p>
      <w:pPr>
        <w:widowControl/>
        <w:ind w:firstLine="420" w:firstLineChars="150"/>
        <w:jc w:val="left"/>
        <w:rPr>
          <w:rFonts w:hint="eastAsia" w:ascii="宋体" w:hAnsi="宋体" w:cs="宋体"/>
          <w:kern w:val="0"/>
          <w:sz w:val="28"/>
          <w:szCs w:val="28"/>
        </w:rPr>
      </w:pPr>
      <w:r>
        <w:rPr>
          <w:rFonts w:ascii="宋体" w:hAnsi="宋体" w:cs="宋体"/>
          <w:kern w:val="0"/>
          <w:sz w:val="28"/>
          <w:szCs w:val="28"/>
        </w:rPr>
        <w:t>10、不参与高尔夫球赌博活动。</w:t>
      </w:r>
    </w:p>
    <w:p>
      <w:pPr>
        <w:widowControl/>
        <w:jc w:val="left"/>
        <w:rPr>
          <w:rFonts w:hint="eastAsia" w:ascii="宋体" w:hAnsi="宋体" w:cs="宋体"/>
          <w:kern w:val="0"/>
          <w:sz w:val="28"/>
          <w:szCs w:val="28"/>
        </w:rPr>
      </w:pPr>
      <w:r>
        <w:rPr>
          <w:rFonts w:ascii="宋体" w:hAnsi="宋体" w:cs="宋体"/>
          <w:kern w:val="0"/>
          <w:sz w:val="28"/>
          <w:szCs w:val="28"/>
        </w:rPr>
        <w:t>如果发现存在上述问题,将按有关规定自觉接受相关部门严肃处理。</w:t>
      </w:r>
    </w:p>
    <w:p>
      <w:pPr>
        <w:ind w:firstLine="5460" w:firstLineChars="1950"/>
        <w:rPr>
          <w:rFonts w:hint="eastAsia" w:ascii="宋体" w:hAnsi="宋体" w:cs="宋体"/>
          <w:kern w:val="0"/>
          <w:sz w:val="28"/>
          <w:szCs w:val="28"/>
        </w:rPr>
      </w:pPr>
      <w:r>
        <w:rPr>
          <w:rFonts w:hint="eastAsia" w:ascii="宋体" w:hAnsi="宋体" w:cs="宋体"/>
          <w:kern w:val="0"/>
          <w:sz w:val="28"/>
          <w:szCs w:val="28"/>
        </w:rPr>
        <w:t>保证人：</w:t>
      </w:r>
    </w:p>
    <w:p>
      <w:pPr>
        <w:ind w:firstLine="5460" w:firstLineChars="1950"/>
      </w:pPr>
      <w:r>
        <w:rPr>
          <w:rFonts w:hint="eastAsia" w:ascii="宋体" w:hAnsi="宋体" w:cs="宋体"/>
          <w:kern w:val="0"/>
          <w:sz w:val="28"/>
          <w:szCs w:val="28"/>
        </w:rPr>
        <w:t>日期</w:t>
      </w:r>
      <w:r>
        <w:rPr>
          <w:rFonts w:hint="eastAsia" w:ascii="宋体" w:hAnsi="宋体" w:cs="宋体"/>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04E04"/>
    <w:rsid w:val="2BA04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2017-11-13T03:36:00Z</dcterms:created>
  <dc:creator>GLee</dc:creator>
  <cp:lastModifiedBy>GLee</cp:lastModifiedBy>
  <dcterms:modified xsi:type="dcterms:W3CDTF">2017-11-13T03:38:07Z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