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监理工作需求附件：</w:t>
      </w:r>
    </w:p>
    <w:p>
      <w:pPr>
        <w:widowControl/>
        <w:shd w:val="clear" w:color="auto" w:fill="FFFFFF"/>
        <w:spacing w:line="540" w:lineRule="exact"/>
        <w:ind w:firstLine="480" w:firstLineChars="200"/>
        <w:rPr>
          <w:rFonts w:ascii="宋体" w:hAnsi="宋体" w:cs="Tahoma"/>
          <w:color w:val="auto"/>
          <w:kern w:val="0"/>
          <w:sz w:val="24"/>
        </w:rPr>
      </w:pPr>
      <w:r>
        <w:rPr>
          <w:rFonts w:hint="eastAsia" w:ascii="宋体" w:hAnsi="宋体" w:cs="Tahoma"/>
          <w:color w:val="auto"/>
          <w:kern w:val="0"/>
          <w:sz w:val="24"/>
        </w:rPr>
        <w:t>监理单位要按照本项目建设目标和要求，遵循国家信息系统工程建设和监理的标准和规范，依据项目建设合同和用户需求，应用现代的项目管理技巧及手段，对项目的各个层面进行管理和控制协调。监理单位应重点对项目的质量、进度、投资等进行控制，同时，还要对合同的执行、信息文档、知识产权等进行管理，要用先进的、适合于信息工程行业特点的项目管理手段进行本工程的建设监理，使本工程“按期保质、高效节约”地完成。</w:t>
      </w:r>
    </w:p>
    <w:p>
      <w:pPr>
        <w:widowControl/>
        <w:shd w:val="clear" w:color="auto" w:fill="FFFFFF"/>
        <w:spacing w:line="540" w:lineRule="exact"/>
        <w:ind w:firstLine="480" w:firstLineChars="200"/>
        <w:rPr>
          <w:rFonts w:ascii="宋体" w:hAnsi="宋体" w:cs="Tahoma"/>
          <w:color w:val="auto"/>
          <w:kern w:val="0"/>
          <w:sz w:val="24"/>
        </w:rPr>
      </w:pPr>
      <w:r>
        <w:rPr>
          <w:rFonts w:ascii="宋体" w:hAnsi="宋体" w:cs="Tahoma"/>
          <w:color w:val="auto"/>
          <w:kern w:val="0"/>
          <w:sz w:val="24"/>
        </w:rPr>
        <w:t>坚持以“质量第一、预防为主、用数据说话，科学、公正、守法”作为监理原则，以国家、省、市信息系统项目建设和监理的有关标准和规范为依据，对工程的各阶段实施监理，其监理目标主要包括：</w:t>
      </w:r>
    </w:p>
    <w:p>
      <w:pPr>
        <w:pStyle w:val="4"/>
        <w:widowControl/>
        <w:shd w:val="clear" w:color="auto" w:fill="FFFFFF"/>
        <w:spacing w:line="540" w:lineRule="exact"/>
        <w:ind w:left="420" w:firstLine="0" w:firstLineChars="0"/>
        <w:rPr>
          <w:rFonts w:ascii="宋体" w:hAnsi="宋体" w:cs="Tahoma"/>
          <w:color w:val="auto"/>
          <w:kern w:val="0"/>
          <w:sz w:val="24"/>
        </w:rPr>
      </w:pPr>
      <w:r>
        <w:rPr>
          <w:rFonts w:ascii="宋体" w:hAnsi="宋体" w:cs="Tahoma"/>
          <w:color w:val="auto"/>
          <w:kern w:val="0"/>
          <w:sz w:val="24"/>
        </w:rPr>
        <w:t>1.质量管理目标：监控承建单位质量体系的建立与有效执行，促使建设项目实现合同和设计书中的各项功能，并使项目建设符合国家、省、市的有关质量标准和设计书中的质量要求。</w:t>
      </w:r>
    </w:p>
    <w:p>
      <w:pPr>
        <w:pStyle w:val="4"/>
        <w:widowControl/>
        <w:shd w:val="clear" w:color="auto" w:fill="FFFFFF"/>
        <w:spacing w:line="540" w:lineRule="exact"/>
        <w:ind w:left="420" w:firstLine="0" w:firstLineChars="0"/>
        <w:rPr>
          <w:rFonts w:ascii="宋体" w:hAnsi="宋体" w:cs="Tahoma"/>
          <w:color w:val="auto"/>
          <w:kern w:val="0"/>
          <w:sz w:val="24"/>
        </w:rPr>
      </w:pPr>
      <w:r>
        <w:rPr>
          <w:rFonts w:ascii="宋体" w:hAnsi="宋体" w:cs="Tahoma"/>
          <w:color w:val="auto"/>
          <w:kern w:val="0"/>
          <w:sz w:val="24"/>
        </w:rPr>
        <w:t>2.工期管理目标：通过各种有效的进度控制监理措施，促使建设项目在合同规定的期限内竣工验收，并投入使用。</w:t>
      </w:r>
    </w:p>
    <w:p>
      <w:pPr>
        <w:pStyle w:val="4"/>
        <w:widowControl/>
        <w:shd w:val="clear" w:color="auto" w:fill="FFFFFF"/>
        <w:spacing w:line="540" w:lineRule="exact"/>
        <w:ind w:left="420" w:firstLine="0" w:firstLineChars="0"/>
        <w:rPr>
          <w:rFonts w:ascii="宋体" w:hAnsi="宋体" w:cs="Tahoma"/>
          <w:color w:val="auto"/>
          <w:kern w:val="0"/>
          <w:sz w:val="24"/>
        </w:rPr>
      </w:pPr>
      <w:r>
        <w:rPr>
          <w:rFonts w:ascii="宋体" w:hAnsi="宋体" w:cs="Tahoma"/>
          <w:color w:val="auto"/>
          <w:kern w:val="0"/>
          <w:sz w:val="24"/>
        </w:rPr>
        <w:t>3.投资管理目标：通过可操作的付款控制流程，为业主方付款提供足够的依据；制定相关的变更控制流程，严格控制设计变更，保证业主方的投资的效果。</w:t>
      </w:r>
    </w:p>
    <w:p>
      <w:pPr>
        <w:pStyle w:val="4"/>
        <w:widowControl/>
        <w:shd w:val="clear" w:color="auto" w:fill="FFFFFF"/>
        <w:spacing w:line="540" w:lineRule="exact"/>
        <w:ind w:left="420" w:firstLine="0" w:firstLineChars="0"/>
        <w:rPr>
          <w:rFonts w:ascii="宋体" w:hAnsi="宋体" w:cs="Tahoma"/>
          <w:color w:val="auto"/>
          <w:kern w:val="0"/>
          <w:sz w:val="24"/>
        </w:rPr>
      </w:pPr>
      <w:r>
        <w:rPr>
          <w:rFonts w:ascii="宋体" w:hAnsi="宋体" w:cs="Tahoma"/>
          <w:color w:val="auto"/>
          <w:kern w:val="0"/>
          <w:sz w:val="24"/>
        </w:rPr>
        <w:t>4.文档管理目标：对项目文档进行标准化、规范化的制作和管理，确保建设项目实施过程中产生的全部文档及时、完整、有效。</w:t>
      </w:r>
    </w:p>
    <w:p>
      <w:pPr>
        <w:pStyle w:val="4"/>
        <w:widowControl/>
        <w:numPr>
          <w:ilvl w:val="0"/>
          <w:numId w:val="1"/>
        </w:numPr>
        <w:shd w:val="clear" w:color="auto" w:fill="FFFFFF"/>
        <w:spacing w:line="540" w:lineRule="exact"/>
        <w:ind w:firstLineChars="0"/>
        <w:rPr>
          <w:rFonts w:ascii="宋体" w:hAnsi="宋体" w:eastAsia="宋体" w:cs="宋体"/>
          <w:color w:val="auto"/>
          <w:sz w:val="24"/>
        </w:rPr>
      </w:pPr>
      <w:r>
        <w:rPr>
          <w:rFonts w:hint="eastAsia" w:ascii="宋体" w:hAnsi="宋体" w:eastAsia="宋体" w:cs="宋体"/>
          <w:color w:val="auto"/>
          <w:sz w:val="24"/>
        </w:rPr>
        <w:t>监理义务</w:t>
      </w:r>
    </w:p>
    <w:p>
      <w:pPr>
        <w:pStyle w:val="4"/>
        <w:widowControl/>
        <w:shd w:val="clear" w:color="auto" w:fill="FFFFFF"/>
        <w:spacing w:line="360" w:lineRule="auto"/>
        <w:ind w:left="420" w:firstLine="480"/>
        <w:rPr>
          <w:rFonts w:ascii="宋体" w:hAnsi="宋体" w:cs="Tahoma"/>
          <w:color w:val="auto"/>
          <w:kern w:val="0"/>
          <w:sz w:val="24"/>
        </w:rPr>
      </w:pPr>
      <w:r>
        <w:rPr>
          <w:rFonts w:hint="eastAsia" w:ascii="宋体" w:hAnsi="宋体" w:cs="Tahoma"/>
          <w:color w:val="auto"/>
          <w:kern w:val="0"/>
          <w:sz w:val="24"/>
        </w:rPr>
        <w:t>监理单位接受业主单位的委托承担本工程的监理工作，在约定范围内，对本工程建设过程的质量、进度、投资、变更进行控制，对安全、合同、信息进行管理，做好组织协调工作。在履行合同义务期间，重要部位和重点工程应旁站监理并按时报告工程施工质量及监理报告，定期向业主单位报告监理工作</w:t>
      </w:r>
      <w:r>
        <w:rPr>
          <w:rFonts w:hint="eastAsia" w:ascii="宋体" w:hAnsi="宋体" w:cs="Tahoma"/>
          <w:color w:val="auto"/>
          <w:kern w:val="0"/>
          <w:sz w:val="24"/>
          <w:lang w:eastAsia="zh-CN"/>
        </w:rPr>
        <w:t>，</w:t>
      </w:r>
      <w:r>
        <w:rPr>
          <w:rFonts w:hint="eastAsia" w:ascii="宋体" w:hAnsi="宋体" w:cs="Tahoma"/>
          <w:color w:val="auto"/>
          <w:kern w:val="0"/>
          <w:sz w:val="24"/>
          <w:szCs w:val="22"/>
          <w:lang w:val="en-US" w:eastAsia="zh-CN"/>
        </w:rPr>
        <w:t>按时上传实施过程中的文档报告及周、月报资料等，方便业主了解项目施工情况。</w:t>
      </w:r>
    </w:p>
    <w:p>
      <w:pPr>
        <w:pStyle w:val="4"/>
        <w:widowControl/>
        <w:shd w:val="clear" w:color="auto" w:fill="FFFFFF"/>
        <w:spacing w:line="540" w:lineRule="exact"/>
        <w:ind w:left="420" w:firstLine="480"/>
        <w:rPr>
          <w:rFonts w:ascii="宋体" w:hAnsi="宋体" w:cs="Tahoma"/>
          <w:color w:val="auto"/>
          <w:kern w:val="0"/>
          <w:sz w:val="24"/>
        </w:rPr>
      </w:pPr>
      <w:r>
        <w:rPr>
          <w:rFonts w:hint="eastAsia" w:ascii="宋体" w:hAnsi="宋体" w:cs="Tahoma"/>
          <w:color w:val="auto"/>
          <w:kern w:val="0"/>
          <w:sz w:val="24"/>
        </w:rPr>
        <w:t>监理单位在履行本合同的义务期间，应认真、勤奋地工作，为业主单位提供与其水平相适应的咨询意见，公正地维护各方面的合法权益。</w:t>
      </w:r>
    </w:p>
    <w:p>
      <w:pPr>
        <w:pStyle w:val="4"/>
        <w:widowControl/>
        <w:shd w:val="clear" w:color="auto" w:fill="FFFFFF"/>
        <w:spacing w:line="540" w:lineRule="exact"/>
        <w:ind w:left="420" w:firstLine="480"/>
        <w:rPr>
          <w:rFonts w:hint="eastAsia" w:ascii="宋体" w:hAnsi="宋体" w:cs="Tahoma"/>
          <w:color w:val="auto"/>
          <w:kern w:val="0"/>
          <w:sz w:val="24"/>
        </w:rPr>
      </w:pPr>
      <w:r>
        <w:rPr>
          <w:rFonts w:hint="eastAsia" w:ascii="宋体" w:hAnsi="宋体" w:cs="Tahoma"/>
          <w:color w:val="auto"/>
          <w:kern w:val="0"/>
          <w:sz w:val="24"/>
        </w:rPr>
        <w:t>监理单位应根据监理工作的需要，拟派总监需取得信息系统工程监理师资格证书，向业主单位报送委派的监理人员名单、监理规划、工作报告、安装调试记录等相关文件，完成监理合同条件中约定的监理工程范围内的监理业务。</w:t>
      </w:r>
    </w:p>
    <w:p>
      <w:pPr>
        <w:pStyle w:val="4"/>
        <w:widowControl/>
        <w:shd w:val="clear" w:color="auto" w:fill="FFFFFF"/>
        <w:spacing w:line="360" w:lineRule="auto"/>
        <w:ind w:left="420" w:firstLine="480"/>
        <w:rPr>
          <w:rFonts w:hint="eastAsia" w:ascii="宋体" w:hAnsi="宋体" w:cs="Tahoma"/>
          <w:color w:val="auto"/>
          <w:kern w:val="0"/>
          <w:sz w:val="24"/>
        </w:rPr>
      </w:pPr>
      <w:r>
        <w:rPr>
          <w:rFonts w:hint="eastAsia" w:ascii="宋体" w:hAnsi="宋体" w:cs="Tahoma"/>
          <w:color w:val="auto"/>
          <w:kern w:val="0"/>
          <w:sz w:val="24"/>
          <w:szCs w:val="22"/>
          <w:lang w:val="en-US" w:eastAsia="zh-CN"/>
        </w:rPr>
        <w:t>工程按照规定应实施信息系统工程监理的，监理需配合通过相关检验，并出具项目实施完成情况和具备项目竣工验收条件的监理报告。</w:t>
      </w:r>
    </w:p>
    <w:p>
      <w:pPr>
        <w:pStyle w:val="4"/>
        <w:widowControl/>
        <w:shd w:val="clear" w:color="auto" w:fill="FFFFFF"/>
        <w:spacing w:line="360" w:lineRule="auto"/>
        <w:ind w:left="420" w:firstLine="480"/>
        <w:rPr>
          <w:rFonts w:hint="eastAsia" w:ascii="宋体" w:hAnsi="宋体" w:cs="Tahoma"/>
          <w:color w:val="auto"/>
          <w:kern w:val="0"/>
          <w:sz w:val="24"/>
          <w:szCs w:val="22"/>
          <w:lang w:val="en-US" w:eastAsia="zh-CN"/>
        </w:rPr>
      </w:pPr>
      <w:r>
        <w:rPr>
          <w:rFonts w:hint="eastAsia" w:ascii="宋体" w:hAnsi="宋体" w:cs="Tahoma"/>
          <w:color w:val="auto"/>
          <w:kern w:val="0"/>
          <w:sz w:val="24"/>
          <w:szCs w:val="22"/>
          <w:lang w:val="en-US" w:eastAsia="zh-CN"/>
        </w:rPr>
        <w:t>监理需配合项目建设单位要通过《数字福建项目管理系统》、分季度和年度向省数字办反馈项目建设情况。报送内容包括项目招投标、建设进度、监理月报、概预算执行和建设过程中的设计变更等情况。</w:t>
      </w:r>
    </w:p>
    <w:p>
      <w:pPr>
        <w:pStyle w:val="4"/>
        <w:widowControl/>
        <w:shd w:val="clear" w:color="auto" w:fill="FFFFFF"/>
        <w:spacing w:line="360" w:lineRule="auto"/>
        <w:ind w:left="420" w:firstLine="480"/>
        <w:rPr>
          <w:rFonts w:hint="eastAsia" w:ascii="宋体" w:hAnsi="宋体" w:cs="Tahoma"/>
          <w:color w:val="auto"/>
          <w:kern w:val="0"/>
          <w:sz w:val="24"/>
          <w:szCs w:val="22"/>
          <w:lang w:val="en-US" w:eastAsia="zh-CN"/>
        </w:rPr>
      </w:pPr>
      <w:r>
        <w:rPr>
          <w:rFonts w:hint="eastAsia" w:ascii="宋体" w:hAnsi="宋体" w:cs="Tahoma"/>
          <w:color w:val="auto"/>
          <w:kern w:val="0"/>
          <w:sz w:val="24"/>
          <w:szCs w:val="22"/>
          <w:lang w:val="en-US" w:eastAsia="zh-CN"/>
        </w:rPr>
        <w:t>监理单位不得承接同一招标项目的不同服务。</w:t>
      </w:r>
    </w:p>
    <w:p>
      <w:pPr>
        <w:pStyle w:val="4"/>
        <w:widowControl/>
        <w:shd w:val="clear" w:color="auto" w:fill="FFFFFF"/>
        <w:spacing w:line="360" w:lineRule="auto"/>
        <w:ind w:left="420" w:firstLine="480"/>
        <w:rPr>
          <w:rFonts w:hint="eastAsia" w:ascii="宋体" w:hAnsi="宋体" w:cs="Tahoma"/>
          <w:color w:val="auto"/>
          <w:kern w:val="0"/>
          <w:sz w:val="24"/>
          <w:szCs w:val="22"/>
          <w:lang w:val="en-US" w:eastAsia="zh-CN"/>
        </w:rPr>
      </w:pPr>
      <w:r>
        <w:rPr>
          <w:rFonts w:hint="eastAsia" w:ascii="宋体" w:hAnsi="宋体" w:cs="Tahoma"/>
          <w:color w:val="auto"/>
          <w:kern w:val="0"/>
          <w:sz w:val="24"/>
          <w:szCs w:val="22"/>
          <w:lang w:val="en-US" w:eastAsia="zh-CN"/>
        </w:rPr>
        <w:t>参与项目建设的监理单位不得转包、违法分包或者转让所承揽业务。</w:t>
      </w:r>
    </w:p>
    <w:p>
      <w:pPr>
        <w:pStyle w:val="4"/>
        <w:widowControl/>
        <w:shd w:val="clear" w:color="auto" w:fill="FFFFFF"/>
        <w:spacing w:line="540" w:lineRule="exact"/>
        <w:ind w:left="420" w:firstLine="480"/>
        <w:rPr>
          <w:rFonts w:ascii="宋体" w:hAnsi="宋体" w:cs="Tahoma"/>
          <w:color w:val="auto"/>
          <w:kern w:val="0"/>
          <w:sz w:val="24"/>
        </w:rPr>
      </w:pPr>
      <w:r>
        <w:rPr>
          <w:rFonts w:hint="eastAsia" w:ascii="宋体" w:hAnsi="宋体" w:cs="Tahoma"/>
          <w:color w:val="auto"/>
          <w:kern w:val="0"/>
          <w:sz w:val="24"/>
        </w:rPr>
        <w:t>在本合同期内或合同终止后，未征得有关方同意，不得泄露与本工程、本合同业务活动有关的保密资料。</w:t>
      </w:r>
    </w:p>
    <w:p>
      <w:pPr>
        <w:pStyle w:val="4"/>
        <w:widowControl/>
        <w:shd w:val="clear" w:color="auto" w:fill="FFFFFF"/>
        <w:spacing w:line="540" w:lineRule="exact"/>
        <w:ind w:left="420" w:firstLine="480"/>
        <w:rPr>
          <w:rFonts w:hint="eastAsia" w:ascii="宋体" w:hAnsi="宋体" w:cs="Tahoma"/>
          <w:color w:val="auto"/>
          <w:kern w:val="0"/>
          <w:sz w:val="24"/>
        </w:rPr>
      </w:pPr>
      <w:r>
        <w:rPr>
          <w:rFonts w:hint="eastAsia" w:ascii="宋体" w:hAnsi="宋体" w:cs="Tahoma"/>
          <w:color w:val="auto"/>
          <w:kern w:val="0"/>
          <w:sz w:val="24"/>
        </w:rPr>
        <w:t>监理服务期限：自本合同签订之日起至监理范围内的项目施工准备阶段、施工阶段及验收阶段的监理。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C7BED"/>
    <w:multiLevelType w:val="singleLevel"/>
    <w:tmpl w:val="6D5C7B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25A23"/>
    <w:rsid w:val="3092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2018-04-20T09:54:00Z</dcterms:created>
  <dc:creator>越耘</dc:creator>
  <cp:lastModifiedBy>越耘</cp:lastModifiedBy>
  <dcterms:modified xsi:type="dcterms:W3CDTF">2018-04-20T09:54:55Z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